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D28560" w14:textId="3905A726" w:rsidR="00FB4BC8" w:rsidRPr="006F2681" w:rsidRDefault="00DE6B51" w:rsidP="00265ECE">
      <w:pPr>
        <w:pStyle w:val="Title"/>
        <w:rPr>
          <w:sz w:val="48"/>
          <w:szCs w:val="48"/>
        </w:rPr>
      </w:pPr>
      <w:r w:rsidRPr="006F2681">
        <w:rPr>
          <w:sz w:val="48"/>
          <w:szCs w:val="48"/>
        </w:rPr>
        <w:t>Navigating Generative AI</w:t>
      </w:r>
    </w:p>
    <w:p w14:paraId="76D57F5D" w14:textId="4BB254EE" w:rsidR="00DE6B51" w:rsidRDefault="00DE6B51" w:rsidP="00DE6B51">
      <w:pPr>
        <w:pStyle w:val="Subtitle"/>
      </w:pPr>
      <w:r>
        <w:t>Six Suggestions for Every Instructor</w:t>
      </w:r>
    </w:p>
    <w:p w14:paraId="62ACF6E7" w14:textId="77777777" w:rsidR="006F2681" w:rsidRDefault="00DE6B51" w:rsidP="00DE6B51">
      <w:pPr>
        <w:pStyle w:val="BodyText"/>
        <w:ind w:left="33"/>
        <w:rPr>
          <w:rStyle w:val="IntenseEmphasis"/>
          <w:rFonts w:asciiTheme="minorHAnsi" w:hAnsiTheme="minorHAnsi" w:cstheme="minorHAnsi"/>
          <w:i w:val="0"/>
          <w:iCs w:val="0"/>
          <w:sz w:val="24"/>
          <w:szCs w:val="24"/>
        </w:rPr>
      </w:pPr>
      <w:r w:rsidRPr="006F2681">
        <w:rPr>
          <w:rStyle w:val="IntenseEmphasis"/>
          <w:rFonts w:asciiTheme="minorHAnsi" w:hAnsiTheme="minorHAnsi" w:cstheme="minorHAnsi"/>
          <w:i w:val="0"/>
          <w:iCs w:val="0"/>
          <w:sz w:val="24"/>
          <w:szCs w:val="24"/>
        </w:rPr>
        <w:t>The following suggestions have been prepared by the Centre for Teaching Support &amp; Innovation</w:t>
      </w:r>
      <w:r w:rsidR="006F2681">
        <w:rPr>
          <w:rStyle w:val="IntenseEmphasis"/>
          <w:rFonts w:asciiTheme="minorHAnsi" w:hAnsiTheme="minorHAnsi" w:cstheme="minorHAnsi"/>
          <w:i w:val="0"/>
          <w:iCs w:val="0"/>
          <w:sz w:val="24"/>
          <w:szCs w:val="24"/>
        </w:rPr>
        <w:t>,</w:t>
      </w:r>
      <w:r w:rsidRPr="006F2681">
        <w:rPr>
          <w:rStyle w:val="IntenseEmphasis"/>
          <w:rFonts w:asciiTheme="minorHAnsi" w:hAnsiTheme="minorHAnsi" w:cstheme="minorHAnsi"/>
          <w:i w:val="0"/>
          <w:iCs w:val="0"/>
          <w:sz w:val="24"/>
          <w:szCs w:val="24"/>
        </w:rPr>
        <w:t xml:space="preserve"> based on engagement with U of T instructors and current recommended practice. </w:t>
      </w:r>
    </w:p>
    <w:p w14:paraId="1CEE12B8" w14:textId="001C8F2A" w:rsidR="00DE6B51" w:rsidRPr="006F2681" w:rsidRDefault="00DE6B51" w:rsidP="00DE6B51">
      <w:pPr>
        <w:pStyle w:val="BodyText"/>
        <w:ind w:left="33"/>
        <w:rPr>
          <w:rStyle w:val="IntenseEmphasis"/>
          <w:rFonts w:asciiTheme="minorHAnsi" w:hAnsiTheme="minorHAnsi" w:cstheme="minorHAnsi"/>
          <w:i w:val="0"/>
          <w:iCs w:val="0"/>
          <w:sz w:val="24"/>
          <w:szCs w:val="24"/>
        </w:rPr>
      </w:pPr>
      <w:r w:rsidRPr="006F2681">
        <w:rPr>
          <w:rStyle w:val="IntenseEmphasis"/>
          <w:rFonts w:asciiTheme="minorHAnsi" w:hAnsiTheme="minorHAnsi" w:cstheme="minorHAnsi"/>
          <w:i w:val="0"/>
          <w:iCs w:val="0"/>
          <w:sz w:val="24"/>
          <w:szCs w:val="24"/>
        </w:rPr>
        <w:t>As you consider the impacts of generative AI on your teaching, you may wish to respond by:</w:t>
      </w:r>
    </w:p>
    <w:p w14:paraId="789C3555" w14:textId="1EA473F2" w:rsidR="00372C5D" w:rsidRDefault="00372C5D" w:rsidP="00E41DFA"/>
    <w:p w14:paraId="3595EB49" w14:textId="490DDB9F" w:rsidR="00755230" w:rsidRPr="00265ECE" w:rsidRDefault="00DE6B51" w:rsidP="00DE6B51">
      <w:pPr>
        <w:pStyle w:val="Heading1"/>
        <w:numPr>
          <w:ilvl w:val="0"/>
          <w:numId w:val="35"/>
        </w:numPr>
      </w:pPr>
      <w:r>
        <w:t>Clarifying Expectations</w:t>
      </w:r>
    </w:p>
    <w:p w14:paraId="6D2FA104" w14:textId="4F032A31" w:rsidR="00DE6B51" w:rsidRPr="00BB46DA" w:rsidRDefault="00DE6B51" w:rsidP="009B6913">
      <w:pPr>
        <w:ind w:left="426"/>
        <w:rPr>
          <w:rFonts w:ascii="Calibri" w:hAnsi="Calibri" w:cs="Calibri"/>
        </w:rPr>
      </w:pPr>
      <w:r w:rsidRPr="00BB46DA">
        <w:rPr>
          <w:rFonts w:ascii="Calibri" w:hAnsi="Calibri" w:cs="Calibri"/>
        </w:rPr>
        <w:t xml:space="preserve">with your students </w:t>
      </w:r>
      <w:r w:rsidR="00BB46DA" w:rsidRPr="00BB46DA">
        <w:rPr>
          <w:rFonts w:ascii="Calibri" w:hAnsi="Calibri" w:cs="Calibri"/>
        </w:rPr>
        <w:t>by discussing your expectations and providing guidelines around using generative AI tools in your course. Add </w:t>
      </w:r>
      <w:hyperlink r:id="rId11" w:tgtFrame="_blank" w:history="1">
        <w:r w:rsidR="00BB46DA" w:rsidRPr="00BB46DA">
          <w:rPr>
            <w:rStyle w:val="Hyperlink"/>
            <w:rFonts w:ascii="Calibri" w:hAnsi="Calibri" w:cs="Calibri"/>
            <w:color w:val="337AB7"/>
            <w:shd w:val="clear" w:color="auto" w:fill="FFFFFF"/>
          </w:rPr>
          <w:t>clear language to your syllabus</w:t>
        </w:r>
      </w:hyperlink>
      <w:r w:rsidR="00BB46DA" w:rsidRPr="00BB46DA">
        <w:rPr>
          <w:rFonts w:ascii="Calibri" w:hAnsi="Calibri" w:cs="Calibri"/>
        </w:rPr>
        <w:t> and assignments regarding allowable use.</w:t>
      </w:r>
    </w:p>
    <w:p w14:paraId="77000288" w14:textId="77777777" w:rsidR="009B6913" w:rsidRDefault="009B6913" w:rsidP="009B6913">
      <w:pPr>
        <w:ind w:left="426"/>
      </w:pPr>
    </w:p>
    <w:p w14:paraId="0AA98B27" w14:textId="2BE03AD7" w:rsidR="00DE6B51" w:rsidRDefault="00DE6B51" w:rsidP="00DE6B51">
      <w:pPr>
        <w:pStyle w:val="Heading1"/>
        <w:numPr>
          <w:ilvl w:val="0"/>
          <w:numId w:val="35"/>
        </w:numPr>
      </w:pPr>
      <w:r>
        <w:t>Preparing for a Conversation</w:t>
      </w:r>
    </w:p>
    <w:p w14:paraId="4B6F65A3" w14:textId="6DC324F9" w:rsidR="00DE6B51" w:rsidRDefault="00850DDE" w:rsidP="00BB46DA">
      <w:pPr>
        <w:ind w:left="426"/>
      </w:pPr>
      <w:r>
        <w:t xml:space="preserve">about </w:t>
      </w:r>
      <w:r w:rsidR="00DE6B51">
        <w:t>your expectations and providing guidelines around using generative AI tools in your course</w:t>
      </w:r>
      <w:r w:rsidR="00BB46DA">
        <w:t>.</w:t>
      </w:r>
      <w:r w:rsidR="00BB46DA">
        <w:br/>
      </w:r>
    </w:p>
    <w:p w14:paraId="18B18BC8" w14:textId="2BBE685E" w:rsidR="00DE6B51" w:rsidRDefault="00DE6B51" w:rsidP="00DE6B51">
      <w:pPr>
        <w:pStyle w:val="Heading1"/>
        <w:numPr>
          <w:ilvl w:val="0"/>
          <w:numId w:val="35"/>
        </w:numPr>
      </w:pPr>
      <w:r>
        <w:t>Rethinking Both Learning Outcomes</w:t>
      </w:r>
    </w:p>
    <w:p w14:paraId="71EC0DC7" w14:textId="6D5D2578" w:rsidR="00DE6B51" w:rsidRPr="00BB46DA" w:rsidRDefault="00DE6B51" w:rsidP="00BB46DA">
      <w:pPr>
        <w:ind w:left="426"/>
        <w:rPr>
          <w:rFonts w:ascii="Calibri" w:hAnsi="Calibri" w:cs="Calibri"/>
        </w:rPr>
      </w:pPr>
      <w:r w:rsidRPr="00BB46DA">
        <w:rPr>
          <w:rFonts w:ascii="Calibri" w:hAnsi="Calibri" w:cs="Calibri"/>
        </w:rPr>
        <w:t xml:space="preserve">and corresponding assessments with the potential impacts of use by students in mind. Take time for critical consideration </w:t>
      </w:r>
      <w:r w:rsidR="00BB46DA" w:rsidRPr="00BB46DA">
        <w:rPr>
          <w:rFonts w:ascii="Calibri" w:hAnsi="Calibri" w:cs="Calibri"/>
        </w:rPr>
        <w:t>of </w:t>
      </w:r>
      <w:hyperlink r:id="rId12" w:history="1">
        <w:r w:rsidR="00BB46DA" w:rsidRPr="00BB46DA">
          <w:rPr>
            <w:rStyle w:val="Hyperlink"/>
            <w:rFonts w:ascii="Calibri" w:hAnsi="Calibri" w:cs="Calibri"/>
            <w:color w:val="337AB7"/>
            <w:shd w:val="clear" w:color="auto" w:fill="FFFFFF"/>
          </w:rPr>
          <w:t>teaching with generative AI</w:t>
        </w:r>
      </w:hyperlink>
      <w:r w:rsidR="00BB46DA" w:rsidRPr="00BB46DA">
        <w:rPr>
          <w:rFonts w:ascii="Calibri" w:hAnsi="Calibri" w:cs="Calibri"/>
        </w:rPr>
        <w:t>.</w:t>
      </w:r>
      <w:r w:rsidR="00BB46DA" w:rsidRPr="00BB46DA">
        <w:rPr>
          <w:rFonts w:ascii="Calibri" w:hAnsi="Calibri" w:cs="Calibri"/>
        </w:rPr>
        <w:br/>
      </w:r>
    </w:p>
    <w:p w14:paraId="3E27A93F" w14:textId="00063513" w:rsidR="00DE6B51" w:rsidRDefault="00DE6B51" w:rsidP="00DE6B51">
      <w:pPr>
        <w:pStyle w:val="Heading1"/>
        <w:numPr>
          <w:ilvl w:val="0"/>
          <w:numId w:val="35"/>
        </w:numPr>
      </w:pPr>
      <w:r>
        <w:t>Talking to Your TAs</w:t>
      </w:r>
    </w:p>
    <w:p w14:paraId="2269AE69" w14:textId="429CFF1C" w:rsidR="00DE6B51" w:rsidRPr="00BB46DA" w:rsidRDefault="00DE6B51" w:rsidP="00BB46DA">
      <w:pPr>
        <w:ind w:left="426"/>
        <w:rPr>
          <w:rFonts w:ascii="Calibri" w:hAnsi="Calibri" w:cs="Calibri"/>
        </w:rPr>
      </w:pPr>
      <w:r w:rsidRPr="00BB46DA">
        <w:rPr>
          <w:rFonts w:ascii="Calibri" w:hAnsi="Calibri" w:cs="Calibri"/>
        </w:rPr>
        <w:t>about expectations for use of generative AI in relation to their role and to your expectations for appropriate use/non-use by students in the course.</w:t>
      </w:r>
      <w:r w:rsidR="00BB46DA" w:rsidRPr="00BB46DA">
        <w:rPr>
          <w:rFonts w:ascii="Calibri" w:hAnsi="Calibri" w:cs="Calibri"/>
        </w:rPr>
        <w:t xml:space="preserve"> </w:t>
      </w:r>
      <w:r w:rsidR="00BB46DA" w:rsidRPr="00BB46DA">
        <w:rPr>
          <w:rFonts w:ascii="Calibri" w:hAnsi="Calibri" w:cs="Calibri"/>
          <w:color w:val="212529"/>
          <w:shd w:val="clear" w:color="auto" w:fill="FFFFFF"/>
        </w:rPr>
        <w:t>Consider sharing </w:t>
      </w:r>
      <w:hyperlink r:id="rId13" w:tgtFrame="_blank" w:history="1">
        <w:r w:rsidR="00BB46DA" w:rsidRPr="00BB46DA">
          <w:rPr>
            <w:rStyle w:val="Hyperlink"/>
            <w:rFonts w:ascii="Calibri" w:hAnsi="Calibri" w:cs="Calibri"/>
            <w:color w:val="337AB7"/>
            <w:shd w:val="clear" w:color="auto" w:fill="FFFFFF"/>
          </w:rPr>
          <w:t>TATP’s TA-focused resource</w:t>
        </w:r>
      </w:hyperlink>
      <w:r w:rsidR="00BB46DA" w:rsidRPr="00BB46DA">
        <w:rPr>
          <w:rFonts w:ascii="Calibri" w:hAnsi="Calibri" w:cs="Calibri"/>
          <w:color w:val="212529"/>
          <w:shd w:val="clear" w:color="auto" w:fill="FFFFFF"/>
        </w:rPr>
        <w:t xml:space="preserve"> on generative AI with your </w:t>
      </w:r>
      <w:proofErr w:type="spellStart"/>
      <w:r w:rsidR="00BB46DA" w:rsidRPr="00BB46DA">
        <w:rPr>
          <w:rFonts w:ascii="Calibri" w:hAnsi="Calibri" w:cs="Calibri"/>
          <w:color w:val="212529"/>
          <w:shd w:val="clear" w:color="auto" w:fill="FFFFFF"/>
        </w:rPr>
        <w:t>TAs.</w:t>
      </w:r>
      <w:proofErr w:type="spellEnd"/>
      <w:r w:rsidR="00BB46DA" w:rsidRPr="00BB46DA">
        <w:rPr>
          <w:rFonts w:ascii="Calibri" w:hAnsi="Calibri" w:cs="Calibri"/>
          <w:color w:val="212529"/>
          <w:shd w:val="clear" w:color="auto" w:fill="FFFFFF"/>
        </w:rPr>
        <w:br/>
      </w:r>
    </w:p>
    <w:p w14:paraId="09188F25" w14:textId="00272F4C" w:rsidR="00DE6B51" w:rsidRDefault="00DE6B51" w:rsidP="00DE6B51">
      <w:pPr>
        <w:pStyle w:val="Heading1"/>
        <w:numPr>
          <w:ilvl w:val="0"/>
          <w:numId w:val="35"/>
        </w:numPr>
      </w:pPr>
      <w:r>
        <w:t>Familiarizing Yourself with Tools</w:t>
      </w:r>
    </w:p>
    <w:p w14:paraId="69F3A518" w14:textId="2D399CB8" w:rsidR="00DE6B51" w:rsidRPr="00BB46DA" w:rsidRDefault="00DE6B51" w:rsidP="00BB46DA">
      <w:pPr>
        <w:ind w:left="426"/>
        <w:rPr>
          <w:rFonts w:ascii="Calibri" w:hAnsi="Calibri" w:cs="Calibri"/>
        </w:rPr>
      </w:pPr>
      <w:r w:rsidRPr="00BB46DA">
        <w:rPr>
          <w:rFonts w:ascii="Calibri" w:hAnsi="Calibri" w:cs="Calibri"/>
        </w:rPr>
        <w:t xml:space="preserve">that align with the University’s privacy and data protections. If leveraging the capability of generative AI, </w:t>
      </w:r>
      <w:r w:rsidR="00BB46DA" w:rsidRPr="00BB46DA">
        <w:rPr>
          <w:rFonts w:ascii="Calibri" w:hAnsi="Calibri" w:cs="Calibri"/>
        </w:rPr>
        <w:t>you can use </w:t>
      </w:r>
      <w:hyperlink r:id="rId14" w:history="1">
        <w:r w:rsidR="00BB46DA" w:rsidRPr="00BB46DA">
          <w:rPr>
            <w:rStyle w:val="Hyperlink"/>
            <w:rFonts w:ascii="Calibri" w:hAnsi="Calibri" w:cs="Calibri"/>
            <w:color w:val="337AB7"/>
            <w:shd w:val="clear" w:color="auto" w:fill="FFFFFF"/>
          </w:rPr>
          <w:t>Microsoft Copilot in Protected Mode</w:t>
        </w:r>
      </w:hyperlink>
      <w:r w:rsidR="00BB46DA" w:rsidRPr="00BB46DA">
        <w:rPr>
          <w:rFonts w:ascii="Calibri" w:hAnsi="Calibri" w:cs="Calibri"/>
        </w:rPr>
        <w:t> to protect your data and privacy.</w:t>
      </w:r>
      <w:r w:rsidR="00BB46DA" w:rsidRPr="00BB46DA">
        <w:rPr>
          <w:rFonts w:ascii="Calibri" w:hAnsi="Calibri" w:cs="Calibri"/>
        </w:rPr>
        <w:br/>
      </w:r>
    </w:p>
    <w:p w14:paraId="10B18DC2" w14:textId="179E07CD" w:rsidR="00DE6B51" w:rsidRPr="00DE6B51" w:rsidRDefault="00DE6B51" w:rsidP="00DE6B51">
      <w:pPr>
        <w:pStyle w:val="Heading1"/>
        <w:numPr>
          <w:ilvl w:val="0"/>
          <w:numId w:val="35"/>
        </w:numPr>
      </w:pPr>
      <w:r w:rsidRPr="00DE6B51">
        <w:t>Exploring Application of GenAI Tools</w:t>
      </w:r>
    </w:p>
    <w:p w14:paraId="11B3D9A9" w14:textId="3491361C" w:rsidR="00265ECE" w:rsidRPr="00BB46DA" w:rsidRDefault="00DE6B51" w:rsidP="009B6913">
      <w:pPr>
        <w:ind w:left="426"/>
        <w:rPr>
          <w:rFonts w:ascii="Calibri" w:hAnsi="Calibri" w:cs="Calibri"/>
        </w:rPr>
      </w:pPr>
      <w:r w:rsidRPr="00BB46DA">
        <w:rPr>
          <w:rFonts w:ascii="Calibri" w:hAnsi="Calibri" w:cs="Calibri"/>
        </w:rPr>
        <w:t xml:space="preserve">and their outputs to gain a better understanding of their capabilities and limitations. </w:t>
      </w:r>
      <w:r w:rsidR="00BB46DA" w:rsidRPr="00BB46DA">
        <w:rPr>
          <w:rFonts w:ascii="Calibri" w:hAnsi="Calibri" w:cs="Calibri"/>
        </w:rPr>
        <w:t>There are a number of </w:t>
      </w:r>
      <w:hyperlink r:id="rId15" w:history="1">
        <w:r w:rsidR="00BB46DA" w:rsidRPr="00BB46DA">
          <w:rPr>
            <w:rStyle w:val="Hyperlink"/>
            <w:rFonts w:ascii="Calibri" w:hAnsi="Calibri" w:cs="Calibri"/>
            <w:color w:val="337AB7"/>
            <w:shd w:val="clear" w:color="auto" w:fill="FFFFFF"/>
          </w:rPr>
          <w:t>workshops</w:t>
        </w:r>
      </w:hyperlink>
      <w:r w:rsidR="00BB46DA" w:rsidRPr="00BB46DA">
        <w:rPr>
          <w:rFonts w:ascii="Calibri" w:hAnsi="Calibri" w:cs="Calibri"/>
        </w:rPr>
        <w:t> and resources available through the Centre for Teaching Support &amp; Innovation.  </w:t>
      </w:r>
    </w:p>
    <w:sectPr w:rsidR="00265ECE" w:rsidRPr="00BB46DA" w:rsidSect="00DE6B51">
      <w:headerReference w:type="default" r:id="rId16"/>
      <w:footerReference w:type="default" r:id="rId17"/>
      <w:headerReference w:type="first" r:id="rId18"/>
      <w:footerReference w:type="first" r:id="rId19"/>
      <w:pgSz w:w="12240" w:h="15840"/>
      <w:pgMar w:top="1089" w:right="1440" w:bottom="1440" w:left="1440" w:header="576" w:footer="576" w:gutter="0"/>
      <w:cols w:space="144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C8F9B3" w14:textId="77777777" w:rsidR="001C55E4" w:rsidRDefault="001C55E4" w:rsidP="001D078C">
      <w:r>
        <w:separator/>
      </w:r>
    </w:p>
  </w:endnote>
  <w:endnote w:type="continuationSeparator" w:id="0">
    <w:p w14:paraId="70D4326A" w14:textId="77777777" w:rsidR="001C55E4" w:rsidRDefault="001C55E4" w:rsidP="001D078C">
      <w:r>
        <w:continuationSeparator/>
      </w:r>
    </w:p>
  </w:endnote>
  <w:endnote w:type="continuationNotice" w:id="1">
    <w:p w14:paraId="4753865B" w14:textId="77777777" w:rsidR="001C55E4" w:rsidRDefault="001C55E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55615C" w14:textId="4CD395C5" w:rsidR="002E3704" w:rsidRDefault="002E3704" w:rsidP="001D078C">
    <w:pPr>
      <w:pStyle w:val="Footer"/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15"/>
      <w:gridCol w:w="1435"/>
    </w:tblGrid>
    <w:tr w:rsidR="005D5D43" w14:paraId="535983A4" w14:textId="77777777">
      <w:tc>
        <w:tcPr>
          <w:tcW w:w="7915" w:type="dxa"/>
        </w:tcPr>
        <w:p w14:paraId="752F0DCA" w14:textId="77777777" w:rsidR="005D5D43" w:rsidRDefault="005D5D43" w:rsidP="005D5D43">
          <w:pPr>
            <w:pStyle w:val="Footer"/>
          </w:pPr>
          <w:r>
            <w:rPr>
              <w:noProof/>
            </w:rPr>
            <w:drawing>
              <wp:inline distT="0" distB="0" distL="0" distR="0" wp14:anchorId="2C1C0C49" wp14:editId="4B1020F7">
                <wp:extent cx="2523889" cy="365760"/>
                <wp:effectExtent l="0" t="0" r="0" b="0"/>
                <wp:docPr id="3" name="Picture 3" descr="University of Toronto, Centre for Teaching Support &amp; Innovatio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CTSI Colour Signature Text Lockup-digita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23889" cy="3657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35" w:type="dxa"/>
          <w:vAlign w:val="bottom"/>
        </w:tcPr>
        <w:p w14:paraId="2930E1F7" w14:textId="77777777" w:rsidR="005D5D43" w:rsidRDefault="005D5D43" w:rsidP="005D5D43">
          <w:pPr>
            <w:pStyle w:val="Footer"/>
            <w:jc w:val="right"/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</w:tbl>
  <w:p w14:paraId="6C257CBB" w14:textId="77777777" w:rsidR="005D5D43" w:rsidRPr="00677C43" w:rsidRDefault="005D5D43" w:rsidP="001D07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872198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EB5EDD" w14:textId="77777777" w:rsidR="002E3704" w:rsidRDefault="002E3704" w:rsidP="00E70E61">
        <w:pPr>
          <w:pStyle w:val="Footer"/>
        </w:pPr>
      </w:p>
      <w:p w14:paraId="6CA33E0B" w14:textId="77777777" w:rsidR="002E3704" w:rsidRDefault="002E3704" w:rsidP="00E70E61">
        <w:pPr>
          <w:rPr>
            <w:sz w:val="20"/>
            <w:szCs w:val="20"/>
          </w:rPr>
        </w:pPr>
        <w:r>
          <w:rPr>
            <w:noProof/>
          </w:rPr>
          <w:drawing>
            <wp:inline distT="0" distB="0" distL="0" distR="0" wp14:anchorId="752E4A55" wp14:editId="0BE68981">
              <wp:extent cx="914400" cy="319942"/>
              <wp:effectExtent l="0" t="0" r="0" b="4445"/>
              <wp:docPr id="6" name="Picture 6" descr="CC Attribution Non-Commercial Share Alik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8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914400" cy="319942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  <w:p w14:paraId="4D900C47" w14:textId="608F284C" w:rsidR="002E3704" w:rsidRPr="00810865" w:rsidRDefault="002E3704" w:rsidP="00E70E61">
        <w:pPr>
          <w:rPr>
            <w:sz w:val="20"/>
            <w:szCs w:val="20"/>
          </w:rPr>
        </w:pPr>
        <w:r w:rsidRPr="00A23773">
          <w:rPr>
            <w:sz w:val="20"/>
            <w:szCs w:val="20"/>
          </w:rPr>
          <w:t>© 202</w:t>
        </w:r>
        <w:r w:rsidR="00BB46DA">
          <w:rPr>
            <w:sz w:val="20"/>
            <w:szCs w:val="20"/>
          </w:rPr>
          <w:t>5</w:t>
        </w:r>
        <w:r w:rsidRPr="00A23773">
          <w:rPr>
            <w:sz w:val="20"/>
            <w:szCs w:val="20"/>
          </w:rPr>
          <w:t xml:space="preserve">, Centre for Teaching Support &amp; Innovation. Except where otherwise noted, this work is made available under a </w:t>
        </w:r>
        <w:hyperlink r:id="rId2" w:history="1">
          <w:r w:rsidRPr="00A23773">
            <w:rPr>
              <w:rStyle w:val="Hyperlink"/>
              <w:sz w:val="20"/>
              <w:szCs w:val="20"/>
            </w:rPr>
            <w:t>Creative Commons Attribution-</w:t>
          </w:r>
          <w:proofErr w:type="spellStart"/>
          <w:r w:rsidRPr="00A23773">
            <w:rPr>
              <w:rStyle w:val="Hyperlink"/>
              <w:sz w:val="20"/>
              <w:szCs w:val="20"/>
            </w:rPr>
            <w:t>NonCommercial</w:t>
          </w:r>
          <w:proofErr w:type="spellEnd"/>
          <w:r w:rsidRPr="00A23773">
            <w:rPr>
              <w:rStyle w:val="Hyperlink"/>
              <w:sz w:val="20"/>
              <w:szCs w:val="20"/>
            </w:rPr>
            <w:t>-</w:t>
          </w:r>
          <w:proofErr w:type="spellStart"/>
          <w:r w:rsidRPr="00A23773">
            <w:rPr>
              <w:rStyle w:val="Hyperlink"/>
              <w:sz w:val="20"/>
              <w:szCs w:val="20"/>
            </w:rPr>
            <w:t>ShareAlike</w:t>
          </w:r>
          <w:proofErr w:type="spellEnd"/>
          <w:r w:rsidRPr="00A23773">
            <w:rPr>
              <w:rStyle w:val="Hyperlink"/>
              <w:sz w:val="20"/>
              <w:szCs w:val="20"/>
            </w:rPr>
            <w:t xml:space="preserve"> 4.0 International (CC BY-NC-SA 4.0) License</w:t>
          </w:r>
        </w:hyperlink>
        <w:r w:rsidRPr="00A23773">
          <w:rPr>
            <w:sz w:val="20"/>
            <w:szCs w:val="20"/>
          </w:rPr>
          <w:t>.</w:t>
        </w:r>
      </w:p>
      <w:p w14:paraId="2A33E95E" w14:textId="221A8DA2" w:rsidR="002E3704" w:rsidRDefault="002E3704" w:rsidP="00E70E61">
        <w:pPr>
          <w:pStyle w:val="Footer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>
        <w:tblGrid>
          <w:gridCol w:w="7915"/>
          <w:gridCol w:w="1435"/>
        </w:tblGrid>
        <w:tr w:rsidR="005D5D43" w14:paraId="0B4837A5" w14:textId="77777777" w:rsidTr="005D5D43">
          <w:tc>
            <w:tcPr>
              <w:tcW w:w="7915" w:type="dxa"/>
            </w:tcPr>
            <w:p w14:paraId="1670DAA2" w14:textId="492FE2E1" w:rsidR="005D5D43" w:rsidRDefault="005D5D43" w:rsidP="00E70E61">
              <w:pPr>
                <w:pStyle w:val="Footer"/>
              </w:pPr>
              <w:r>
                <w:rPr>
                  <w:noProof/>
                </w:rPr>
                <w:drawing>
                  <wp:inline distT="0" distB="0" distL="0" distR="0" wp14:anchorId="4D1FB0E6" wp14:editId="53D23541">
                    <wp:extent cx="2523889" cy="365760"/>
                    <wp:effectExtent l="0" t="0" r="0" b="0"/>
                    <wp:docPr id="1" name="Picture 1" descr="University of Toronto, Centre for Teaching Support &amp; Innovation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6" name="CTSI Colour Signature Text Lockup-digital.png"/>
                            <pic:cNvPicPr/>
                          </pic:nvPicPr>
                          <pic:blipFill>
                            <a:blip r:embed="rId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523889" cy="36576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1435" w:type="dxa"/>
              <w:vAlign w:val="bottom"/>
            </w:tcPr>
            <w:p w14:paraId="02803399" w14:textId="1E58F3EB" w:rsidR="005D5D43" w:rsidRDefault="005D5D43" w:rsidP="005D5D43">
              <w:pPr>
                <w:pStyle w:val="Footer"/>
                <w:jc w:val="right"/>
              </w:pPr>
              <w:r>
                <w:fldChar w:fldCharType="begin"/>
              </w:r>
              <w:r>
                <w:instrText xml:space="preserve"> PAGE   \* MERGEFORMAT </w:instrText>
              </w:r>
              <w:r>
                <w:fldChar w:fldCharType="separate"/>
              </w:r>
              <w:r>
                <w:rPr>
                  <w:noProof/>
                </w:rPr>
                <w:t>1</w:t>
              </w:r>
              <w:r>
                <w:rPr>
                  <w:noProof/>
                </w:rPr>
                <w:fldChar w:fldCharType="end"/>
              </w:r>
            </w:p>
          </w:tc>
        </w:tr>
      </w:tbl>
      <w:p w14:paraId="248C925E" w14:textId="12C42035" w:rsidR="002E3704" w:rsidRDefault="00000000" w:rsidP="00677C43">
        <w:pPr>
          <w:pStyle w:val="Foo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94C0C" w14:textId="77777777" w:rsidR="001C55E4" w:rsidRDefault="001C55E4" w:rsidP="001D078C">
      <w:r>
        <w:separator/>
      </w:r>
    </w:p>
  </w:footnote>
  <w:footnote w:type="continuationSeparator" w:id="0">
    <w:p w14:paraId="6EA70883" w14:textId="77777777" w:rsidR="001C55E4" w:rsidRDefault="001C55E4" w:rsidP="001D078C">
      <w:r>
        <w:continuationSeparator/>
      </w:r>
    </w:p>
  </w:footnote>
  <w:footnote w:type="continuationNotice" w:id="1">
    <w:p w14:paraId="7347788C" w14:textId="77777777" w:rsidR="001C55E4" w:rsidRDefault="001C55E4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076FF9B" w14:paraId="5741179A" w14:textId="77777777" w:rsidTr="6076FF9B">
      <w:trPr>
        <w:trHeight w:val="300"/>
      </w:trPr>
      <w:tc>
        <w:tcPr>
          <w:tcW w:w="3120" w:type="dxa"/>
        </w:tcPr>
        <w:p w14:paraId="2CF64008" w14:textId="1AC6C9C3" w:rsidR="6076FF9B" w:rsidRDefault="6076FF9B" w:rsidP="6076FF9B">
          <w:pPr>
            <w:pStyle w:val="Header"/>
            <w:ind w:left="-115"/>
          </w:pPr>
        </w:p>
      </w:tc>
      <w:tc>
        <w:tcPr>
          <w:tcW w:w="3120" w:type="dxa"/>
        </w:tcPr>
        <w:p w14:paraId="1A5B290F" w14:textId="701D7CDB" w:rsidR="6076FF9B" w:rsidRDefault="6076FF9B" w:rsidP="6076FF9B">
          <w:pPr>
            <w:pStyle w:val="Header"/>
            <w:jc w:val="center"/>
          </w:pPr>
        </w:p>
      </w:tc>
      <w:tc>
        <w:tcPr>
          <w:tcW w:w="3120" w:type="dxa"/>
        </w:tcPr>
        <w:p w14:paraId="5465C4FF" w14:textId="3BA0377B" w:rsidR="6076FF9B" w:rsidRDefault="6076FF9B" w:rsidP="6076FF9B">
          <w:pPr>
            <w:pStyle w:val="Header"/>
            <w:ind w:right="-115"/>
            <w:jc w:val="right"/>
          </w:pPr>
        </w:p>
      </w:tc>
    </w:tr>
  </w:tbl>
  <w:p w14:paraId="62F682D0" w14:textId="1AFF1892" w:rsidR="6076FF9B" w:rsidRDefault="6076FF9B" w:rsidP="6076FF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6076FF9B" w14:paraId="0837D5E5" w14:textId="77777777" w:rsidTr="6076FF9B">
      <w:trPr>
        <w:trHeight w:val="300"/>
      </w:trPr>
      <w:tc>
        <w:tcPr>
          <w:tcW w:w="3120" w:type="dxa"/>
        </w:tcPr>
        <w:p w14:paraId="02BEA1D6" w14:textId="23FF2853" w:rsidR="6076FF9B" w:rsidRDefault="6076FF9B" w:rsidP="6076FF9B">
          <w:pPr>
            <w:pStyle w:val="Header"/>
            <w:ind w:left="-115"/>
          </w:pPr>
        </w:p>
      </w:tc>
      <w:tc>
        <w:tcPr>
          <w:tcW w:w="3120" w:type="dxa"/>
        </w:tcPr>
        <w:p w14:paraId="1E616DD1" w14:textId="0DE94C8D" w:rsidR="6076FF9B" w:rsidRDefault="6076FF9B" w:rsidP="6076FF9B">
          <w:pPr>
            <w:pStyle w:val="Header"/>
            <w:jc w:val="center"/>
          </w:pPr>
        </w:p>
      </w:tc>
      <w:tc>
        <w:tcPr>
          <w:tcW w:w="3120" w:type="dxa"/>
        </w:tcPr>
        <w:p w14:paraId="0AD884F1" w14:textId="19969AD9" w:rsidR="6076FF9B" w:rsidRDefault="6076FF9B" w:rsidP="6076FF9B">
          <w:pPr>
            <w:pStyle w:val="Header"/>
            <w:ind w:right="-115"/>
            <w:jc w:val="right"/>
          </w:pPr>
        </w:p>
      </w:tc>
    </w:tr>
  </w:tbl>
  <w:p w14:paraId="625F4AB6" w14:textId="4A576011" w:rsidR="6076FF9B" w:rsidRDefault="6076FF9B" w:rsidP="6076FF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718B3"/>
    <w:multiLevelType w:val="hybridMultilevel"/>
    <w:tmpl w:val="832C96C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76445"/>
    <w:multiLevelType w:val="hybridMultilevel"/>
    <w:tmpl w:val="EC5052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F5D84"/>
    <w:multiLevelType w:val="hybridMultilevel"/>
    <w:tmpl w:val="C4F6B1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84FBB"/>
    <w:multiLevelType w:val="hybridMultilevel"/>
    <w:tmpl w:val="0B2AB54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E25E79"/>
    <w:multiLevelType w:val="hybridMultilevel"/>
    <w:tmpl w:val="0ED4219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AF1E59"/>
    <w:multiLevelType w:val="hybridMultilevel"/>
    <w:tmpl w:val="D4AEAC5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512EBE"/>
    <w:multiLevelType w:val="hybridMultilevel"/>
    <w:tmpl w:val="DCE0312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627416"/>
    <w:multiLevelType w:val="hybridMultilevel"/>
    <w:tmpl w:val="9B56BB7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B032E5"/>
    <w:multiLevelType w:val="hybridMultilevel"/>
    <w:tmpl w:val="78AA7B4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761A7B"/>
    <w:multiLevelType w:val="hybridMultilevel"/>
    <w:tmpl w:val="4E64D3B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06624C"/>
    <w:multiLevelType w:val="hybridMultilevel"/>
    <w:tmpl w:val="7D386E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A9471D"/>
    <w:multiLevelType w:val="hybridMultilevel"/>
    <w:tmpl w:val="ABCE6B9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370DB"/>
    <w:multiLevelType w:val="hybridMultilevel"/>
    <w:tmpl w:val="BADC39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FF411B"/>
    <w:multiLevelType w:val="hybridMultilevel"/>
    <w:tmpl w:val="D22A24C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6E180F"/>
    <w:multiLevelType w:val="hybridMultilevel"/>
    <w:tmpl w:val="3ECEF3A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272C6C"/>
    <w:multiLevelType w:val="hybridMultilevel"/>
    <w:tmpl w:val="C0028F7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854C74"/>
    <w:multiLevelType w:val="hybridMultilevel"/>
    <w:tmpl w:val="90941ED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187BB2"/>
    <w:multiLevelType w:val="hybridMultilevel"/>
    <w:tmpl w:val="3F700D9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1450CC"/>
    <w:multiLevelType w:val="hybridMultilevel"/>
    <w:tmpl w:val="B89CBA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7B0272"/>
    <w:multiLevelType w:val="hybridMultilevel"/>
    <w:tmpl w:val="0CA6ACE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A3D77"/>
    <w:multiLevelType w:val="hybridMultilevel"/>
    <w:tmpl w:val="5EA65B8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8B54D5"/>
    <w:multiLevelType w:val="hybridMultilevel"/>
    <w:tmpl w:val="4A04027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00088E"/>
    <w:multiLevelType w:val="hybridMultilevel"/>
    <w:tmpl w:val="3D16FB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3407D9"/>
    <w:multiLevelType w:val="hybridMultilevel"/>
    <w:tmpl w:val="600AB38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755C17"/>
    <w:multiLevelType w:val="hybridMultilevel"/>
    <w:tmpl w:val="319208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CC01CB"/>
    <w:multiLevelType w:val="hybridMultilevel"/>
    <w:tmpl w:val="EF3A1F3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E4D7A"/>
    <w:multiLevelType w:val="hybridMultilevel"/>
    <w:tmpl w:val="2132FA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9106C4"/>
    <w:multiLevelType w:val="hybridMultilevel"/>
    <w:tmpl w:val="9F3ADD1C"/>
    <w:lvl w:ilvl="0" w:tplc="1009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28" w15:restartNumberingAfterBreak="0">
    <w:nsid w:val="6B6F5E31"/>
    <w:multiLevelType w:val="hybridMultilevel"/>
    <w:tmpl w:val="97BA3F2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7F6498"/>
    <w:multiLevelType w:val="hybridMultilevel"/>
    <w:tmpl w:val="7D30FB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DD7F6B"/>
    <w:multiLevelType w:val="hybridMultilevel"/>
    <w:tmpl w:val="1244070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0141F3"/>
    <w:multiLevelType w:val="hybridMultilevel"/>
    <w:tmpl w:val="7CC62AB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A75724"/>
    <w:multiLevelType w:val="hybridMultilevel"/>
    <w:tmpl w:val="98DCAC0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ED4ECA"/>
    <w:multiLevelType w:val="hybridMultilevel"/>
    <w:tmpl w:val="E71A6E6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1F4EA0"/>
    <w:multiLevelType w:val="hybridMultilevel"/>
    <w:tmpl w:val="0DB2B92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0353932">
    <w:abstractNumId w:val="20"/>
  </w:num>
  <w:num w:numId="2" w16cid:durableId="1532109589">
    <w:abstractNumId w:val="1"/>
  </w:num>
  <w:num w:numId="3" w16cid:durableId="45104011">
    <w:abstractNumId w:val="28"/>
  </w:num>
  <w:num w:numId="4" w16cid:durableId="332607328">
    <w:abstractNumId w:val="9"/>
  </w:num>
  <w:num w:numId="5" w16cid:durableId="1105613059">
    <w:abstractNumId w:val="6"/>
  </w:num>
  <w:num w:numId="6" w16cid:durableId="1959674567">
    <w:abstractNumId w:val="15"/>
  </w:num>
  <w:num w:numId="7" w16cid:durableId="2078934944">
    <w:abstractNumId w:val="34"/>
  </w:num>
  <w:num w:numId="8" w16cid:durableId="121122454">
    <w:abstractNumId w:val="23"/>
  </w:num>
  <w:num w:numId="9" w16cid:durableId="676543606">
    <w:abstractNumId w:val="10"/>
  </w:num>
  <w:num w:numId="10" w16cid:durableId="2005622268">
    <w:abstractNumId w:val="11"/>
  </w:num>
  <w:num w:numId="11" w16cid:durableId="2025741128">
    <w:abstractNumId w:val="2"/>
  </w:num>
  <w:num w:numId="12" w16cid:durableId="1562447401">
    <w:abstractNumId w:val="26"/>
  </w:num>
  <w:num w:numId="13" w16cid:durableId="747577813">
    <w:abstractNumId w:val="5"/>
  </w:num>
  <w:num w:numId="14" w16cid:durableId="119882388">
    <w:abstractNumId w:val="31"/>
  </w:num>
  <w:num w:numId="15" w16cid:durableId="300962135">
    <w:abstractNumId w:val="17"/>
  </w:num>
  <w:num w:numId="16" w16cid:durableId="1766152312">
    <w:abstractNumId w:val="19"/>
  </w:num>
  <w:num w:numId="17" w16cid:durableId="1147479042">
    <w:abstractNumId w:val="21"/>
  </w:num>
  <w:num w:numId="18" w16cid:durableId="443040430">
    <w:abstractNumId w:val="8"/>
  </w:num>
  <w:num w:numId="19" w16cid:durableId="1606186065">
    <w:abstractNumId w:val="27"/>
  </w:num>
  <w:num w:numId="20" w16cid:durableId="1504783029">
    <w:abstractNumId w:val="3"/>
  </w:num>
  <w:num w:numId="21" w16cid:durableId="1163155816">
    <w:abstractNumId w:val="18"/>
  </w:num>
  <w:num w:numId="22" w16cid:durableId="1875577884">
    <w:abstractNumId w:val="12"/>
  </w:num>
  <w:num w:numId="23" w16cid:durableId="1591279793">
    <w:abstractNumId w:val="25"/>
  </w:num>
  <w:num w:numId="24" w16cid:durableId="1960211744">
    <w:abstractNumId w:val="24"/>
  </w:num>
  <w:num w:numId="25" w16cid:durableId="591861600">
    <w:abstractNumId w:val="14"/>
  </w:num>
  <w:num w:numId="26" w16cid:durableId="826938452">
    <w:abstractNumId w:val="16"/>
  </w:num>
  <w:num w:numId="27" w16cid:durableId="4945473">
    <w:abstractNumId w:val="4"/>
  </w:num>
  <w:num w:numId="28" w16cid:durableId="1692144122">
    <w:abstractNumId w:val="30"/>
  </w:num>
  <w:num w:numId="29" w16cid:durableId="1260412011">
    <w:abstractNumId w:val="29"/>
  </w:num>
  <w:num w:numId="30" w16cid:durableId="439572947">
    <w:abstractNumId w:val="33"/>
  </w:num>
  <w:num w:numId="31" w16cid:durableId="1491404363">
    <w:abstractNumId w:val="32"/>
  </w:num>
  <w:num w:numId="32" w16cid:durableId="1707100378">
    <w:abstractNumId w:val="7"/>
  </w:num>
  <w:num w:numId="33" w16cid:durableId="769014136">
    <w:abstractNumId w:val="13"/>
  </w:num>
  <w:num w:numId="34" w16cid:durableId="2021544859">
    <w:abstractNumId w:val="0"/>
  </w:num>
  <w:num w:numId="35" w16cid:durableId="19150278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zAxNDUyNDcyMTWxNDBX0lEKTi0uzszPAykwNK0FAGj26/QtAAAA"/>
  </w:docVars>
  <w:rsids>
    <w:rsidRoot w:val="00BE28B9"/>
    <w:rsid w:val="00017EDB"/>
    <w:rsid w:val="000A5857"/>
    <w:rsid w:val="000C2456"/>
    <w:rsid w:val="000D1DF6"/>
    <w:rsid w:val="00110EFD"/>
    <w:rsid w:val="0013623B"/>
    <w:rsid w:val="00140B5F"/>
    <w:rsid w:val="00192128"/>
    <w:rsid w:val="001A61BB"/>
    <w:rsid w:val="001C55E4"/>
    <w:rsid w:val="001C6F24"/>
    <w:rsid w:val="001D078C"/>
    <w:rsid w:val="00212050"/>
    <w:rsid w:val="00226A74"/>
    <w:rsid w:val="0025482C"/>
    <w:rsid w:val="00265ECE"/>
    <w:rsid w:val="002E3704"/>
    <w:rsid w:val="00302EA6"/>
    <w:rsid w:val="00340825"/>
    <w:rsid w:val="00372C5D"/>
    <w:rsid w:val="003A5B0E"/>
    <w:rsid w:val="003B3FCD"/>
    <w:rsid w:val="0041727D"/>
    <w:rsid w:val="00441C5E"/>
    <w:rsid w:val="004532F7"/>
    <w:rsid w:val="00464C5F"/>
    <w:rsid w:val="00471EF9"/>
    <w:rsid w:val="00491746"/>
    <w:rsid w:val="004B4101"/>
    <w:rsid w:val="004D6A1A"/>
    <w:rsid w:val="004F6897"/>
    <w:rsid w:val="005017E8"/>
    <w:rsid w:val="0051269B"/>
    <w:rsid w:val="0054472E"/>
    <w:rsid w:val="005C5ED5"/>
    <w:rsid w:val="005D1396"/>
    <w:rsid w:val="005D5D43"/>
    <w:rsid w:val="00663439"/>
    <w:rsid w:val="00677C43"/>
    <w:rsid w:val="0068534C"/>
    <w:rsid w:val="006A6761"/>
    <w:rsid w:val="006D7B6A"/>
    <w:rsid w:val="006E0CD6"/>
    <w:rsid w:val="006F2681"/>
    <w:rsid w:val="00723FF5"/>
    <w:rsid w:val="007300E9"/>
    <w:rsid w:val="00743E91"/>
    <w:rsid w:val="00750FC2"/>
    <w:rsid w:val="00755230"/>
    <w:rsid w:val="007902AD"/>
    <w:rsid w:val="007A09EC"/>
    <w:rsid w:val="007B166A"/>
    <w:rsid w:val="00850111"/>
    <w:rsid w:val="00850DDE"/>
    <w:rsid w:val="008715D9"/>
    <w:rsid w:val="008D5881"/>
    <w:rsid w:val="008E495B"/>
    <w:rsid w:val="009003D5"/>
    <w:rsid w:val="00943C89"/>
    <w:rsid w:val="00946258"/>
    <w:rsid w:val="009659F5"/>
    <w:rsid w:val="00972B70"/>
    <w:rsid w:val="009B6913"/>
    <w:rsid w:val="009C6D09"/>
    <w:rsid w:val="009E4B3C"/>
    <w:rsid w:val="00A10BC9"/>
    <w:rsid w:val="00A12E27"/>
    <w:rsid w:val="00A23773"/>
    <w:rsid w:val="00AE18D4"/>
    <w:rsid w:val="00AF6B54"/>
    <w:rsid w:val="00B07CCC"/>
    <w:rsid w:val="00B1418D"/>
    <w:rsid w:val="00B26C4B"/>
    <w:rsid w:val="00B40F0D"/>
    <w:rsid w:val="00B822F3"/>
    <w:rsid w:val="00BB46DA"/>
    <w:rsid w:val="00BE28B9"/>
    <w:rsid w:val="00C25C29"/>
    <w:rsid w:val="00C37645"/>
    <w:rsid w:val="00C47182"/>
    <w:rsid w:val="00C61151"/>
    <w:rsid w:val="00C81086"/>
    <w:rsid w:val="00CD40D4"/>
    <w:rsid w:val="00CE2A93"/>
    <w:rsid w:val="00CF2642"/>
    <w:rsid w:val="00D1643A"/>
    <w:rsid w:val="00D62895"/>
    <w:rsid w:val="00DE3D80"/>
    <w:rsid w:val="00DE6B51"/>
    <w:rsid w:val="00E11BAA"/>
    <w:rsid w:val="00E32BFA"/>
    <w:rsid w:val="00E3792D"/>
    <w:rsid w:val="00E41DFA"/>
    <w:rsid w:val="00E5442B"/>
    <w:rsid w:val="00E709CB"/>
    <w:rsid w:val="00E70E61"/>
    <w:rsid w:val="00E86F40"/>
    <w:rsid w:val="00EC46B8"/>
    <w:rsid w:val="00ED5A3D"/>
    <w:rsid w:val="00F30D34"/>
    <w:rsid w:val="00F5311D"/>
    <w:rsid w:val="00F532CB"/>
    <w:rsid w:val="00F62D1D"/>
    <w:rsid w:val="00F94634"/>
    <w:rsid w:val="00FA011F"/>
    <w:rsid w:val="00FB4BC8"/>
    <w:rsid w:val="00FE6160"/>
    <w:rsid w:val="6076F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CFE2BA"/>
  <w15:chartTrackingRefBased/>
  <w15:docId w15:val="{BAA1D380-F8E2-456B-8075-387ED42AC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6B51"/>
    <w:pPr>
      <w:spacing w:after="0" w:line="276" w:lineRule="auto"/>
    </w:pPr>
    <w:rPr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65ECE"/>
    <w:pPr>
      <w:shd w:val="clear" w:color="auto" w:fill="1E3765" w:themeFill="text2"/>
      <w:outlineLvl w:val="0"/>
    </w:pPr>
    <w:rPr>
      <w:b/>
      <w:bCs/>
      <w:color w:val="FFFFFF" w:themeColor="background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5ECE"/>
    <w:pPr>
      <w:outlineLvl w:val="1"/>
    </w:pPr>
    <w:rPr>
      <w:b/>
      <w:bCs/>
      <w:color w:val="1E3765" w:themeColor="text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5ECE"/>
    <w:pPr>
      <w:outlineLvl w:val="2"/>
    </w:pPr>
    <w:rPr>
      <w:b/>
      <w:bCs/>
      <w:color w:val="007894" w:themeColor="accent1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5ECE"/>
    <w:pPr>
      <w:outlineLvl w:val="3"/>
    </w:pPr>
    <w:rPr>
      <w:b/>
      <w:bCs/>
      <w:color w:val="1E3765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078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078C"/>
  </w:style>
  <w:style w:type="paragraph" w:styleId="Footer">
    <w:name w:val="footer"/>
    <w:basedOn w:val="Normal"/>
    <w:link w:val="FooterChar"/>
    <w:uiPriority w:val="99"/>
    <w:unhideWhenUsed/>
    <w:rsid w:val="001D078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078C"/>
  </w:style>
  <w:style w:type="paragraph" w:styleId="Title">
    <w:name w:val="Title"/>
    <w:basedOn w:val="Normal"/>
    <w:next w:val="Normal"/>
    <w:link w:val="TitleChar"/>
    <w:uiPriority w:val="10"/>
    <w:qFormat/>
    <w:rsid w:val="00265ECE"/>
    <w:pPr>
      <w:jc w:val="center"/>
    </w:pPr>
    <w:rPr>
      <w:b/>
      <w:bCs/>
      <w:color w:val="1E3765" w:themeColor="text2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265ECE"/>
    <w:rPr>
      <w:b/>
      <w:bCs/>
      <w:color w:val="1E3765" w:themeColor="text2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265ECE"/>
    <w:pPr>
      <w:jc w:val="center"/>
    </w:pPr>
    <w:rPr>
      <w:color w:val="595959" w:themeColor="text1" w:themeTint="A6"/>
    </w:rPr>
  </w:style>
  <w:style w:type="character" w:customStyle="1" w:styleId="SubtitleChar">
    <w:name w:val="Subtitle Char"/>
    <w:basedOn w:val="DefaultParagraphFont"/>
    <w:link w:val="Subtitle"/>
    <w:uiPriority w:val="11"/>
    <w:rsid w:val="00265ECE"/>
    <w:rPr>
      <w:color w:val="595959" w:themeColor="text1" w:themeTint="A6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65ECE"/>
    <w:rPr>
      <w:b/>
      <w:bCs/>
      <w:color w:val="FFFFFF" w:themeColor="background1"/>
      <w:sz w:val="36"/>
      <w:szCs w:val="36"/>
      <w:shd w:val="clear" w:color="auto" w:fill="1E3765" w:themeFill="text2"/>
    </w:rPr>
  </w:style>
  <w:style w:type="character" w:customStyle="1" w:styleId="Heading2Char">
    <w:name w:val="Heading 2 Char"/>
    <w:basedOn w:val="DefaultParagraphFont"/>
    <w:link w:val="Heading2"/>
    <w:uiPriority w:val="9"/>
    <w:rsid w:val="00265ECE"/>
    <w:rPr>
      <w:b/>
      <w:bCs/>
      <w:color w:val="1E3765" w:themeColor="text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265ECE"/>
    <w:rPr>
      <w:b/>
      <w:bCs/>
      <w:color w:val="007894" w:themeColor="accent1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265ECE"/>
    <w:rPr>
      <w:b/>
      <w:bCs/>
      <w:color w:val="1E3765" w:themeColor="text2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23773"/>
    <w:rPr>
      <w:color w:val="007894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3773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D58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E495B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723FF5"/>
    <w:pPr>
      <w:keepNext/>
      <w:keepLines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00596E" w:themeColor="accent1" w:themeShade="BF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723FF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723FF5"/>
    <w:pPr>
      <w:spacing w:after="100"/>
      <w:ind w:left="240"/>
    </w:pPr>
  </w:style>
  <w:style w:type="paragraph" w:styleId="NoSpacing">
    <w:name w:val="No Spacing"/>
    <w:uiPriority w:val="1"/>
    <w:qFormat/>
    <w:rsid w:val="00C81086"/>
    <w:pPr>
      <w:spacing w:after="0" w:line="240" w:lineRule="auto"/>
    </w:pPr>
    <w:rPr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140B5F"/>
    <w:pPr>
      <w:spacing w:after="100"/>
      <w:ind w:left="4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532F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32F7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DE6B51"/>
    <w:pPr>
      <w:widowControl w:val="0"/>
      <w:autoSpaceDE w:val="0"/>
      <w:autoSpaceDN w:val="0"/>
      <w:spacing w:before="111" w:line="249" w:lineRule="auto"/>
      <w:ind w:left="353" w:right="4"/>
    </w:pPr>
    <w:rPr>
      <w:rFonts w:ascii="Aptos" w:eastAsia="Arial" w:hAnsi="Aptos" w:cs="Arial"/>
      <w:spacing w:val="-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DE6B51"/>
    <w:rPr>
      <w:rFonts w:ascii="Aptos" w:eastAsia="Arial" w:hAnsi="Aptos" w:cs="Arial"/>
      <w:spacing w:val="-2"/>
      <w:lang w:val="en-US" w:eastAsia="en-US"/>
    </w:rPr>
  </w:style>
  <w:style w:type="character" w:styleId="IntenseEmphasis">
    <w:name w:val="Intense Emphasis"/>
    <w:basedOn w:val="DefaultParagraphFont"/>
    <w:uiPriority w:val="21"/>
    <w:qFormat/>
    <w:rsid w:val="00DE6B51"/>
    <w:rPr>
      <w:i/>
      <w:iCs/>
      <w:color w:val="00789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tatp.utoronto.ca/resources/teaching-with-genai-considerations-for-teaching-assistants/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teaching.utoronto.ca/teaching-uoft-genai/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viceprovostundergrad.utoronto.ca/16072-2/teaching-initiatives/generative-artificial-intelligence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teaching.utoronto.ca/teaching-uoft-genai/genai-programming/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teaching.utoronto.ca/tool-guides/microsoft-copilot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http://creativecommons.org/licenses/by-nc-sa/4.0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U of T CTSI">
      <a:dk1>
        <a:sysClr val="windowText" lastClr="000000"/>
      </a:dk1>
      <a:lt1>
        <a:srgbClr val="FFFFFF"/>
      </a:lt1>
      <a:dk2>
        <a:srgbClr val="1E3765"/>
      </a:dk2>
      <a:lt2>
        <a:srgbClr val="FFFFFF"/>
      </a:lt2>
      <a:accent1>
        <a:srgbClr val="007894"/>
      </a:accent1>
      <a:accent2>
        <a:srgbClr val="0D534D"/>
      </a:accent2>
      <a:accent3>
        <a:srgbClr val="F1C500"/>
      </a:accent3>
      <a:accent4>
        <a:srgbClr val="DC4633"/>
      </a:accent4>
      <a:accent5>
        <a:srgbClr val="AB1368"/>
      </a:accent5>
      <a:accent6>
        <a:srgbClr val="6D247A"/>
      </a:accent6>
      <a:hlink>
        <a:srgbClr val="007894"/>
      </a:hlink>
      <a:folHlink>
        <a:srgbClr val="6D247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7668853-487a-4864-9558-77c90a472c7a">
      <Terms xmlns="http://schemas.microsoft.com/office/infopath/2007/PartnerControls"/>
    </lcf76f155ced4ddcb4097134ff3c332f>
    <ContentType0 xmlns="d7668853-487a-4864-9558-77c90a472c7a" xsi:nil="true"/>
    <TaxCatchAll xmlns="13b1d25d-f88c-48ca-8b57-56cb89edfa9b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1B9F0869282443988F8850B907ED0F" ma:contentTypeVersion="18" ma:contentTypeDescription="Create a new document." ma:contentTypeScope="" ma:versionID="3dd690334063ba1388304dbdaf4c60ce">
  <xsd:schema xmlns:xsd="http://www.w3.org/2001/XMLSchema" xmlns:xs="http://www.w3.org/2001/XMLSchema" xmlns:p="http://schemas.microsoft.com/office/2006/metadata/properties" xmlns:ns2="d7668853-487a-4864-9558-77c90a472c7a" xmlns:ns3="13b1d25d-f88c-48ca-8b57-56cb89edfa9b" targetNamespace="http://schemas.microsoft.com/office/2006/metadata/properties" ma:root="true" ma:fieldsID="554a67b3be35f110938f0850090a5146" ns2:_="" ns3:_="">
    <xsd:import namespace="d7668853-487a-4864-9558-77c90a472c7a"/>
    <xsd:import namespace="13b1d25d-f88c-48ca-8b57-56cb89edfa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ContentType0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668853-487a-4864-9558-77c90a472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fe164b29-4069-4387-b6aa-f01f2a1f47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ContentType0" ma:index="21" nillable="true" ma:displayName="ContentType" ma:format="Dropdown" ma:internalName="ContentType0">
      <xsd:simpleType>
        <xsd:union memberTypes="dms:Text">
          <xsd:simpleType>
            <xsd:restriction base="dms:Choice">
              <xsd:enumeration value="Slides"/>
              <xsd:enumeration value="Handout"/>
              <xsd:enumeration value="Resource"/>
              <xsd:enumeration value="Worksheet"/>
              <xsd:enumeration value="Logistics"/>
            </xsd:restriction>
          </xsd:simpleType>
        </xsd:un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b1d25d-f88c-48ca-8b57-56cb89edfa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ab35398a-d19f-4c5a-a1a7-704ef1f14fe8}" ma:internalName="TaxCatchAll" ma:showField="CatchAllData" ma:web="13b1d25d-f88c-48ca-8b57-56cb89edfa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A3FA8EA-C072-4188-A997-7D63FC6F9DAF}">
  <ds:schemaRefs>
    <ds:schemaRef ds:uri="http://schemas.microsoft.com/office/2006/metadata/properties"/>
    <ds:schemaRef ds:uri="http://schemas.microsoft.com/office/infopath/2007/PartnerControls"/>
    <ds:schemaRef ds:uri="d7668853-487a-4864-9558-77c90a472c7a"/>
    <ds:schemaRef ds:uri="13b1d25d-f88c-48ca-8b57-56cb89edfa9b"/>
  </ds:schemaRefs>
</ds:datastoreItem>
</file>

<file path=customXml/itemProps2.xml><?xml version="1.0" encoding="utf-8"?>
<ds:datastoreItem xmlns:ds="http://schemas.openxmlformats.org/officeDocument/2006/customXml" ds:itemID="{A8DE9489-5334-4692-8F97-8DE8CAA8E9A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F296D38-ED4C-41AC-9B3A-869537AF62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668853-487a-4864-9558-77c90a472c7a"/>
    <ds:schemaRef ds:uri="13b1d25d-f88c-48ca-8b57-56cb89edfa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FF93174-5C48-4A2A-9587-A3BA66734950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78aac226-2f03-4b4d-9037-b46d56c55210}" enabled="0" method="" siteId="{78aac226-2f03-4b4d-9037-b46d56c552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308</Words>
  <Characters>1756</Characters>
  <Application>Microsoft Office Word</Application>
  <DocSecurity>0</DocSecurity>
  <Lines>14</Lines>
  <Paragraphs>4</Paragraphs>
  <ScaleCrop>false</ScaleCrop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CTSI Word Template Letter Portrait</dc:title>
  <dc:subject/>
  <dc:creator>Samantha Chang</dc:creator>
  <cp:keywords/>
  <dc:description/>
  <cp:lastModifiedBy>Victoria Sheldon</cp:lastModifiedBy>
  <cp:revision>4</cp:revision>
  <dcterms:created xsi:type="dcterms:W3CDTF">2025-04-01T19:39:00Z</dcterms:created>
  <dcterms:modified xsi:type="dcterms:W3CDTF">2025-04-01T19:44:00Z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0x010100641B9F0869282443988F8850B907ED0F</vt:lpwstr>
  </property>
  <property fmtid="{D5CDD505-2E9C-101B-9397-08002B2CF9AE}" pid="3" name="MediaServiceImageTags">
    <vt:lpwstr/>
  </property>
</Properties>
</file>